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accordance with the requirements of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DCP Manual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following is the list of Pilot Checks conducted from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Month &amp; Year since approval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____________ to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Present date)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271"/>
        <w:tblW w:w="10432.0" w:type="dxa"/>
        <w:jc w:val="left"/>
        <w:tblLayout w:type="fixed"/>
        <w:tblLook w:val="0000"/>
      </w:tblPr>
      <w:tblGrid>
        <w:gridCol w:w="2602"/>
        <w:gridCol w:w="1440"/>
        <w:gridCol w:w="1170"/>
        <w:gridCol w:w="1260"/>
        <w:gridCol w:w="1530"/>
        <w:gridCol w:w="810"/>
        <w:gridCol w:w="1620"/>
        <w:tblGridChange w:id="0">
          <w:tblGrid>
            <w:gridCol w:w="2602"/>
            <w:gridCol w:w="1440"/>
            <w:gridCol w:w="1170"/>
            <w:gridCol w:w="1260"/>
            <w:gridCol w:w="1530"/>
            <w:gridCol w:w="810"/>
            <w:gridCol w:w="162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Candidate's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Licence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Aircraft 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PPC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 Line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Check Conducted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Pass/Fail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54" w:before="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Chief Pilot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-720"/>
              </w:tabs>
              <w:spacing w:after="54" w:before="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68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6A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 of Check Pilot (Date  DD/MM/YY)</w:t>
      </w:r>
    </w:p>
    <w:p w:rsidR="00000000" w:rsidDel="00000000" w:rsidP="00000000" w:rsidRDefault="00000000" w:rsidRPr="00000000" w14:paraId="0000006B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simulator, please indicate type and location. </w:t>
      </w:r>
    </w:p>
    <w:p w:rsidR="00000000" w:rsidDel="00000000" w:rsidP="00000000" w:rsidRDefault="00000000" w:rsidRPr="00000000" w14:paraId="0000006D">
      <w:pPr>
        <w:tabs>
          <w:tab w:val="left" w:leader="none" w:pos="-72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Indicate whether initial or renewal.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361" w:left="1797" w:right="1797" w:header="57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349.0" w:type="dxa"/>
      <w:jc w:val="left"/>
      <w:tblInd w:w="-85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828"/>
      <w:gridCol w:w="3119"/>
      <w:gridCol w:w="3402"/>
      <w:tblGridChange w:id="0">
        <w:tblGrid>
          <w:gridCol w:w="3828"/>
          <w:gridCol w:w="3119"/>
          <w:gridCol w:w="3402"/>
        </w:tblGrid>
      </w:tblGridChange>
    </w:tblGrid>
    <w:tr>
      <w:trPr>
        <w:cantSplit w:val="0"/>
        <w:trHeight w:val="398" w:hRule="atLeast"/>
        <w:tblHeader w:val="0"/>
      </w:trPr>
      <w:tc>
        <w:tcPr>
          <w:shd w:fill="deeaf6" w:val="clear"/>
          <w:vAlign w:val="center"/>
        </w:tcPr>
        <w:p w:rsidR="00000000" w:rsidDel="00000000" w:rsidP="00000000" w:rsidRDefault="00000000" w:rsidRPr="00000000" w14:paraId="000000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rPr>
              <w:b w:val="1"/>
              <w:color w:val="000000"/>
              <w:sz w:val="22"/>
              <w:szCs w:val="22"/>
            </w:rPr>
          </w:pPr>
          <w:bookmarkStart w:colFirst="0" w:colLast="0" w:name="_heading=h.w7n9wmhvy5eh" w:id="0"/>
          <w:bookmarkEnd w:id="0"/>
          <w:r w:rsidDel="00000000" w:rsidR="00000000" w:rsidRPr="00000000">
            <w:rPr>
              <w:b w:val="1"/>
              <w:color w:val="000000"/>
              <w:sz w:val="22"/>
              <w:szCs w:val="22"/>
              <w:rtl w:val="0"/>
            </w:rPr>
            <w:t xml:space="preserve">This is a controlled document</w:t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0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rPr>
              <w:rFonts w:ascii="Courier New" w:cs="Courier New" w:eastAsia="Courier New" w:hAnsi="Courier New"/>
              <w:b w:val="1"/>
              <w:color w:val="000000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sz w:val="22"/>
              <w:szCs w:val="22"/>
              <w:rtl w:val="0"/>
            </w:rPr>
            <w:t xml:space="preserve">FORM-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TCAA-AC-OPS03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sz w:val="22"/>
              <w:szCs w:val="22"/>
              <w:rtl w:val="0"/>
            </w:rPr>
            <w:t xml:space="preserve">9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A</w:t>
          </w:r>
          <w:r w:rsidDel="00000000" w:rsidR="00000000" w:rsidRPr="00000000">
            <w:rPr>
              <w:rtl w:val="0"/>
            </w:rPr>
          </w:r>
        </w:p>
      </w:tc>
      <w:tc>
        <w:tcPr>
          <w:shd w:fill="deeaf6" w:val="clear"/>
          <w:vAlign w:val="center"/>
        </w:tcPr>
        <w:p w:rsidR="00000000" w:rsidDel="00000000" w:rsidP="00000000" w:rsidRDefault="00000000" w:rsidRPr="00000000" w14:paraId="0000007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rPr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0"/>
              <w:szCs w:val="20"/>
              <w:rtl w:val="0"/>
            </w:rPr>
            <w:t xml:space="preserve">Issued on: September 2025</w:t>
          </w:r>
        </w:p>
      </w:tc>
    </w:tr>
  </w:tbl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348.0" w:type="dxa"/>
      <w:jc w:val="left"/>
      <w:tblInd w:w="-85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17"/>
      <w:gridCol w:w="4679"/>
      <w:gridCol w:w="2552"/>
      <w:tblGridChange w:id="0">
        <w:tblGrid>
          <w:gridCol w:w="3117"/>
          <w:gridCol w:w="4679"/>
          <w:gridCol w:w="2552"/>
        </w:tblGrid>
      </w:tblGridChange>
    </w:tblGrid>
    <w:tr>
      <w:trPr>
        <w:cantSplit w:val="0"/>
        <w:trHeight w:val="155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color w:val="0000ff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</w:rPr>
            <w:drawing>
              <wp:inline distB="0" distT="0" distL="0" distR="0">
                <wp:extent cx="1647635" cy="801309"/>
                <wp:effectExtent b="0" l="0" r="0" t="0"/>
                <wp:docPr id="142772599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before="120" w:lineRule="auto"/>
            <w:jc w:val="center"/>
            <w:rPr>
              <w:b w:val="1"/>
              <w:color w:val="002060"/>
              <w:sz w:val="28"/>
              <w:szCs w:val="28"/>
            </w:rPr>
          </w:pPr>
          <w:r w:rsidDel="00000000" w:rsidR="00000000" w:rsidRPr="00000000">
            <w:rPr>
              <w:b w:val="1"/>
              <w:color w:val="002060"/>
              <w:sz w:val="28"/>
              <w:szCs w:val="28"/>
              <w:rtl w:val="0"/>
            </w:rPr>
            <w:t xml:space="preserve">TANZANIA CIVIL AVIATION AUTHORITY</w:t>
          </w:r>
        </w:p>
        <w:p w:rsidR="00000000" w:rsidDel="00000000" w:rsidP="00000000" w:rsidRDefault="00000000" w:rsidRPr="00000000" w14:paraId="000000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120" w:line="276" w:lineRule="auto"/>
            <w:jc w:val="center"/>
            <w:rPr>
              <w:rFonts w:ascii="Courier New" w:cs="Courier New" w:eastAsia="Courier New" w:hAnsi="Courier New"/>
              <w:color w:val="002060"/>
              <w:sz w:val="28"/>
              <w:szCs w:val="28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2060"/>
              <w:sz w:val="28"/>
              <w:szCs w:val="28"/>
              <w:rtl w:val="0"/>
            </w:rPr>
            <w:t xml:space="preserve">DIRECTORATE OF SAFETY REGULATIONS FLIGHT OPERATIONS</w:t>
          </w:r>
        </w:p>
      </w:tc>
      <w:tc>
        <w:tcPr>
          <w:shd w:fill="deebf6" w:val="clear"/>
        </w:tcPr>
        <w:p w:rsidR="00000000" w:rsidDel="00000000" w:rsidP="00000000" w:rsidRDefault="00000000" w:rsidRPr="00000000" w14:paraId="0000007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120" w:line="276" w:lineRule="auto"/>
            <w:jc w:val="center"/>
            <w:rPr>
              <w:rFonts w:ascii="Courier New" w:cs="Courier New" w:eastAsia="Courier New" w:hAnsi="Courier New"/>
              <w:color w:val="000000"/>
              <w:sz w:val="40"/>
              <w:szCs w:val="40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rtl w:val="0"/>
            </w:rPr>
            <w:t xml:space="preserve">Revision: </w:t>
          </w: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shd w:fill="deebf6" w:val="clear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120" w:line="276" w:lineRule="auto"/>
            <w:jc w:val="center"/>
            <w:rPr>
              <w:rFonts w:ascii="Courier New" w:cs="Courier New" w:eastAsia="Courier New" w:hAnsi="Courier New"/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40"/>
              <w:szCs w:val="40"/>
              <w:rtl w:val="0"/>
            </w:rPr>
            <w:t xml:space="preserve">Form</w:t>
          </w:r>
        </w:p>
      </w:tc>
    </w:tr>
    <w:tr>
      <w:trPr>
        <w:cantSplit w:val="0"/>
        <w:trHeight w:val="620" w:hRule="atLeast"/>
        <w:tblHeader w:val="1"/>
      </w:trPr>
      <w:tc>
        <w:tcPr>
          <w:shd w:fill="deebf6" w:val="clear"/>
        </w:tcPr>
        <w:p w:rsidR="00000000" w:rsidDel="00000000" w:rsidP="00000000" w:rsidRDefault="00000000" w:rsidRPr="00000000" w14:paraId="000000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rPr>
              <w:rFonts w:ascii="Courier New" w:cs="Courier New" w:eastAsia="Courier New" w:hAnsi="Courier New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rtl w:val="0"/>
            </w:rPr>
            <w:t xml:space="preserve">Document No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.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sz w:val="22"/>
              <w:szCs w:val="22"/>
              <w:rtl w:val="0"/>
            </w:rPr>
            <w:t xml:space="preserve">FORM-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TCAA-AC-OPS03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sz w:val="22"/>
              <w:szCs w:val="22"/>
              <w:rtl w:val="0"/>
            </w:rPr>
            <w:t xml:space="preserve">9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sz w:val="22"/>
              <w:szCs w:val="22"/>
              <w:rtl w:val="0"/>
            </w:rPr>
            <w:t xml:space="preserve">A</w:t>
          </w:r>
          <w:r w:rsidDel="00000000" w:rsidR="00000000" w:rsidRPr="00000000">
            <w:rPr>
              <w:rtl w:val="0"/>
            </w:rPr>
          </w:r>
        </w:p>
      </w:tc>
      <w:tc>
        <w:tcPr>
          <w:shd w:fill="deebf6" w:val="clear"/>
        </w:tcPr>
        <w:p w:rsidR="00000000" w:rsidDel="00000000" w:rsidP="00000000" w:rsidRDefault="00000000" w:rsidRPr="00000000" w14:paraId="00000076">
          <w:pPr>
            <w:jc w:val="center"/>
            <w:rPr>
              <w:rFonts w:ascii="Courier New" w:cs="Courier New" w:eastAsia="Courier New" w:hAnsi="Courier New"/>
              <w:sz w:val="22"/>
              <w:szCs w:val="22"/>
            </w:rPr>
          </w:pPr>
          <w:r w:rsidDel="00000000" w:rsidR="00000000" w:rsidRPr="00000000">
            <w:rPr>
              <w:rFonts w:ascii="Courier New" w:cs="Courier New" w:eastAsia="Courier New" w:hAnsi="Courier New"/>
              <w:color w:val="000000"/>
              <w:sz w:val="22"/>
              <w:szCs w:val="22"/>
              <w:rtl w:val="0"/>
            </w:rPr>
            <w:t xml:space="preserve">Title: </w:t>
          </w:r>
          <w:r w:rsidDel="00000000" w:rsidR="00000000" w:rsidRPr="00000000">
            <w:rPr>
              <w:rFonts w:ascii="Courier New" w:cs="Courier New" w:eastAsia="Courier New" w:hAnsi="Courier New"/>
              <w:b w:val="1"/>
              <w:color w:val="000000"/>
              <w:rtl w:val="0"/>
            </w:rPr>
            <w:t xml:space="preserve">CHECK PILOT ACTIVITY LOG</w:t>
          </w:r>
          <w:r w:rsidDel="00000000" w:rsidR="00000000" w:rsidRPr="00000000">
            <w:rPr>
              <w:rtl w:val="0"/>
            </w:rPr>
          </w:r>
        </w:p>
      </w:tc>
      <w:tc>
        <w:tcPr>
          <w:shd w:fill="deebf6" w:val="clear"/>
          <w:vAlign w:val="center"/>
        </w:tcPr>
        <w:p w:rsidR="00000000" w:rsidDel="00000000" w:rsidP="00000000" w:rsidRDefault="00000000" w:rsidRPr="00000000" w14:paraId="000000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jc w:val="center"/>
            <w:rPr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color w:val="000000"/>
              <w:sz w:val="22"/>
              <w:szCs w:val="22"/>
              <w:rtl w:val="0"/>
            </w:rPr>
            <w:t xml:space="preserve">Page </w:t>
          </w:r>
          <w:r w:rsidDel="00000000" w:rsidR="00000000" w:rsidRPr="00000000">
            <w:rPr>
              <w:b w:val="1"/>
              <w:color w:val="000000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000000"/>
              <w:sz w:val="22"/>
              <w:szCs w:val="22"/>
              <w:rtl w:val="0"/>
            </w:rPr>
            <w:t xml:space="preserve"> of </w:t>
          </w:r>
          <w:r w:rsidDel="00000000" w:rsidR="00000000" w:rsidRPr="00000000">
            <w:rPr>
              <w:b w:val="1"/>
              <w:color w:val="000000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jc w:val="center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lockText">
    <w:name w:val="Block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ms Rmn" w:hAnsi="Tms Rmn"/>
      <w:position w:val="-1"/>
      <w:szCs w:val="20"/>
      <w:lang w:eastAsia="en-US"/>
    </w:rPr>
  </w:style>
  <w:style w:type="paragraph" w:styleId="BalloonText">
    <w:name w:val="Ballo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position w:val="-1"/>
      <w:sz w:val="16"/>
      <w:szCs w:val="16"/>
      <w:lang w:eastAsia="en-US"/>
    </w:rPr>
  </w:style>
  <w:style w:type="paragraph" w:styleId="ManualChapter" w:customStyle="1">
    <w:name w:val="Manual Chapter"/>
    <w:basedOn w:val="Normal"/>
    <w:pPr>
      <w:pageBreakBefore w:val="1"/>
      <w:numPr>
        <w:numId w:val="1"/>
      </w:numPr>
      <w:suppressAutoHyphens w:val="1"/>
      <w:spacing w:after="240"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b w:val="1"/>
      <w:position w:val="-1"/>
      <w:sz w:val="36"/>
      <w:lang w:eastAsia="en-US" w:val="en-CA"/>
    </w:rPr>
  </w:style>
  <w:style w:type="paragraph" w:styleId="Manualheading11" w:customStyle="1">
    <w:name w:val="Manual heading 1.1"/>
    <w:basedOn w:val="Heading2"/>
    <w:pPr>
      <w:numPr>
        <w:ilvl w:val="1"/>
        <w:numId w:val="1"/>
      </w:numPr>
      <w:tabs>
        <w:tab w:val="left" w:pos="1440"/>
        <w:tab w:val="left" w:pos="2160"/>
      </w:tabs>
      <w:suppressAutoHyphens w:val="1"/>
      <w:spacing w:after="120" w:before="240" w:line="1" w:lineRule="atLeast"/>
      <w:ind w:left="-1" w:leftChars="-1" w:hanging="1" w:hangingChars="1"/>
      <w:textDirection w:val="btLr"/>
      <w:textAlignment w:val="top"/>
    </w:pPr>
    <w:rPr>
      <w:position w:val="-1"/>
      <w:sz w:val="32"/>
      <w:szCs w:val="20"/>
      <w:lang w:eastAsia="en-US"/>
    </w:rPr>
  </w:style>
  <w:style w:type="paragraph" w:styleId="Manualheading111" w:customStyle="1">
    <w:name w:val="Manual heading 1.1.1"/>
    <w:basedOn w:val="Heading3"/>
    <w:pPr>
      <w:widowControl w:val="1"/>
      <w:numPr>
        <w:ilvl w:val="2"/>
        <w:numId w:val="1"/>
      </w:numPr>
      <w:tabs>
        <w:tab w:val="left" w:pos="1440"/>
      </w:tabs>
      <w:suppressAutoHyphens w:val="1"/>
      <w:spacing w:after="120" w:before="120" w:line="1" w:lineRule="atLeast"/>
      <w:ind w:left="-1" w:leftChars="-1" w:hanging="1" w:hangingChars="1"/>
      <w:jc w:val="left"/>
      <w:textDirection w:val="btLr"/>
      <w:textAlignment w:val="top"/>
    </w:pPr>
    <w:rPr>
      <w:b w:val="0"/>
      <w:bCs w:val="1"/>
      <w:i w:val="1"/>
      <w:iCs w:val="1"/>
      <w:position w:val="-1"/>
      <w:sz w:val="24"/>
      <w:lang w:eastAsia="en-US" w:val="en-CA"/>
    </w:rPr>
  </w:style>
  <w:style w:type="paragraph" w:styleId="Manualsuba" w:customStyle="1">
    <w:name w:val="Manual sub a)"/>
    <w:basedOn w:val="Normal"/>
    <w:pPr>
      <w:numPr>
        <w:ilvl w:val="3"/>
        <w:numId w:val="1"/>
      </w:numPr>
      <w:suppressAutoHyphens w:val="1"/>
      <w:spacing w:after="60" w:before="60" w:line="1" w:lineRule="atLeast"/>
      <w:ind w:left="-1" w:leftChars="-1" w:hanging="1" w:hangingChars="1"/>
      <w:jc w:val="both"/>
      <w:textDirection w:val="btLr"/>
      <w:textAlignment w:val="top"/>
      <w:outlineLvl w:val="2"/>
    </w:pPr>
    <w:rPr>
      <w:position w:val="-1"/>
      <w:sz w:val="22"/>
      <w:lang w:eastAsia="en-US" w:val="en-C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List">
    <w:name w:val="List"/>
    <w:basedOn w:val="Normal"/>
    <w:pPr>
      <w:suppressAutoHyphens w:val="1"/>
      <w:spacing w:line="1" w:lineRule="atLeast"/>
      <w:ind w:left="360" w:leftChars="-1" w:hanging="360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List2">
    <w:name w:val="List 2"/>
    <w:basedOn w:val="Normal"/>
    <w:pPr>
      <w:suppressAutoHyphens w:val="1"/>
      <w:spacing w:line="1" w:lineRule="atLeast"/>
      <w:ind w:left="720" w:leftChars="-1" w:hanging="360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List3">
    <w:name w:val="List 3"/>
    <w:basedOn w:val="Normal"/>
    <w:pPr>
      <w:suppressAutoHyphens w:val="1"/>
      <w:spacing w:line="1" w:lineRule="atLeast"/>
      <w:ind w:left="1080" w:leftChars="-1" w:hanging="360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List4">
    <w:name w:val="List 4"/>
    <w:basedOn w:val="Normal"/>
    <w:pPr>
      <w:suppressAutoHyphens w:val="1"/>
      <w:spacing w:line="1" w:lineRule="atLeast"/>
      <w:ind w:left="1440" w:leftChars="-1" w:hanging="360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Date">
    <w:name w:val="Date"/>
    <w:basedOn w:val="Normal"/>
    <w:next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ListContinue2">
    <w:name w:val="List Continue 2"/>
    <w:basedOn w:val="Normal"/>
    <w:pPr>
      <w:suppressAutoHyphens w:val="1"/>
      <w:spacing w:after="120" w:line="1" w:lineRule="atLeast"/>
      <w:ind w:left="720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Caption">
    <w:name w:val="caption"/>
    <w:basedOn w:val="Normal"/>
    <w:next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b w:val="1"/>
      <w:bCs w:val="1"/>
      <w:position w:val="-1"/>
      <w:sz w:val="20"/>
      <w:szCs w:val="20"/>
      <w:lang w:eastAsia="en-US"/>
    </w:rPr>
  </w:style>
  <w:style w:type="paragraph" w:styleId="BodyText">
    <w:name w:val="Body Text"/>
    <w:basedOn w:val="Normal"/>
    <w:pPr>
      <w:suppressAutoHyphens w:val="1"/>
      <w:spacing w:after="120"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uppressAutoHyphens w:val="1"/>
      <w:spacing w:after="120" w:line="1" w:lineRule="atLeast"/>
      <w:ind w:left="360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PlainText">
    <w:name w:val="Plai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urier New" w:cs="Courier New" w:hAnsi="Courier New"/>
      <w:color w:val="000000"/>
      <w:position w:val="-1"/>
      <w:sz w:val="20"/>
      <w:szCs w:val="20"/>
      <w:lang w:eastAsia="en-US"/>
    </w:rPr>
  </w:style>
  <w:style w:type="character" w:styleId="PlainTextChar" w:customStyle="1">
    <w:name w:val="Plain Text Char"/>
    <w:rPr>
      <w:rFonts w:ascii="Courier New" w:cs="Courier New" w:hAnsi="Courier New"/>
      <w:color w:val="00000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erChar" w:customStyle="1">
    <w:name w:val="Foot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2">
    <w:name w:val="Body Text 2"/>
    <w:basedOn w:val="Normal"/>
    <w:pPr>
      <w:suppressAutoHyphens w:val="1"/>
      <w:spacing w:after="120" w:line="480" w:lineRule="auto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BodyText2Char" w:customStyle="1">
    <w:name w:val="Body Text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Heading6Char" w:customStyle="1">
    <w:name w:val="Heading 6 Char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yle3Char" w:customStyle="1">
    <w:name w:val="Style (3) Char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styleId="Style1Char" w:customStyle="1">
    <w:name w:val="Style (1) Char"/>
    <w:basedOn w:val="Normal"/>
    <w:pPr>
      <w:tabs>
        <w:tab w:val="num" w:pos="1152"/>
      </w:tabs>
      <w:suppressAutoHyphens w:val="1"/>
      <w:spacing w:line="1" w:lineRule="atLeast"/>
      <w:ind w:left="432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styleId="Style4Char" w:customStyle="1">
    <w:name w:val="Style (4) Char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styleId="BulletText2" w:customStyle="1">
    <w:name w:val="Bullet Text 2"/>
    <w:basedOn w:val="Normal"/>
    <w:pPr>
      <w:tabs>
        <w:tab w:val="num" w:pos="72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0"/>
      <w:lang w:eastAsia="en-US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suppressAutoHyphens w:val="1"/>
      <w:spacing w:line="1" w:lineRule="atLeast"/>
      <w:ind w:left="720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lang w:eastAsia="en-US"/>
    </w:rPr>
  </w:style>
  <w:style w:type="character" w:styleId="Heading5Char" w:customStyle="1">
    <w:name w:val="Heading 5 Char"/>
    <w:rPr>
      <w:rFonts w:ascii="Arial" w:hAnsi="Arial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paragraph" w:styleId="NormalWeb">
    <w:name w:val="Normal (Web)"/>
    <w:basedOn w:val="Normal"/>
    <w:pPr>
      <w:suppressAutoHyphens w:val="1"/>
      <w:spacing w:after="100" w:afterAutospacing="1" w:before="100" w:beforeAutospacing="1" w:line="1" w:lineRule="atLeast"/>
      <w:ind w:left="-1" w:leftChars="-1" w:hanging="1" w:hangingChars="1"/>
      <w:textDirection w:val="btLr"/>
      <w:textAlignment w:val="top"/>
      <w:outlineLvl w:val="0"/>
    </w:pPr>
    <w:rPr>
      <w:color w:val="000080"/>
      <w:position w:val="-1"/>
      <w:sz w:val="22"/>
      <w:szCs w:val="20"/>
      <w:lang w:bidi="en-US" w:eastAsia="en-US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Cs w:val="22"/>
      <w:lang w:eastAsia="en-US" w:val="en-US"/>
    </w:rPr>
  </w:style>
  <w:style w:type="table" w:styleId="a" w:customStyle="1">
    <w:basedOn w:val="TableNormal"/>
    <w:tblPr>
      <w:tblStyleRowBandSize w:val="1"/>
      <w:tblStyleColBandSize w:val="1"/>
      <w:tblCellMar>
        <w:left w:w="120.0" w:type="dxa"/>
        <w:right w:w="12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2" w:customStyle="1">
    <w:name w:val="2"/>
    <w:basedOn w:val="TableNormal"/>
    <w:rsid w:val="0012107E"/>
    <w:rPr>
      <w:rFonts w:ascii="Times New Roman" w:cs="Times New Roman" w:eastAsia="Times New Roman" w:hAnsi="Times New Roman"/>
      <w:lang w:eastAsia="en-TZ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nFLqWNFoxpjZRqN2xfszj9ogw==">CgMxLjAyDmgudzduOXdtaHZ5NWVoOAByITFhRXJGYVd4clhNV25KLXpka2RqQUJzc19jWXlpUjFmbA==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2025-10-20T06:15:00Z</dcterms:created>
  <dc:creator>skyalimpa</dc:creator>
</cp:coreProperties>
</file>